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Absatzformat1"/>
        <w:jc w:val="both"/>
        <w:rPr>
          <w:rFonts w:ascii="Courier New" w:hAnsi="Courier New" w:cs="Courier New"/>
          <w:sz w:val="24"/>
          <w:szCs w:val="20"/>
        </w:rPr>
      </w:pPr>
      <w:proofErr w:type="spellStart"/>
      <w:r>
        <w:rPr>
          <w:rFonts w:ascii="Courier New" w:hAnsi="Courier New" w:cs="Courier New"/>
          <w:sz w:val="24"/>
          <w:szCs w:val="20"/>
        </w:rPr>
        <w:t>Inseratevorlagen</w:t>
      </w:r>
      <w:proofErr w:type="spellEnd"/>
      <w:r>
        <w:rPr>
          <w:rFonts w:ascii="Courier New" w:hAnsi="Courier New" w:cs="Courier New"/>
          <w:sz w:val="24"/>
          <w:szCs w:val="20"/>
        </w:rPr>
        <w:t>:</w:t>
      </w:r>
      <w:r>
        <w:rPr>
          <w:rFonts w:ascii="Courier New" w:hAnsi="Courier New" w:cs="Courier New"/>
          <w:sz w:val="24"/>
          <w:szCs w:val="20"/>
        </w:rPr>
        <w:t xml:space="preserve"> Text</w:t>
      </w:r>
      <w:r>
        <w:rPr>
          <w:rFonts w:ascii="Courier New" w:hAnsi="Courier New" w:cs="Courier New"/>
          <w:sz w:val="24"/>
          <w:szCs w:val="20"/>
        </w:rPr>
        <w:t>1</w:t>
      </w:r>
      <w:r>
        <w:rPr>
          <w:rFonts w:ascii="Courier New" w:hAnsi="Courier New" w:cs="Courier New"/>
          <w:sz w:val="24"/>
          <w:szCs w:val="20"/>
        </w:rPr>
        <w:t xml:space="preserve"> </w:t>
      </w:r>
      <w:r>
        <w:rPr>
          <w:rFonts w:ascii="Courier New" w:hAnsi="Courier New" w:cs="Courier New"/>
          <w:sz w:val="24"/>
          <w:szCs w:val="20"/>
        </w:rPr>
        <w:t>aus Inserat mit Bild</w:t>
      </w:r>
    </w:p>
    <w:p>
      <w:pPr>
        <w:pStyle w:val="Absatzformat1"/>
        <w:jc w:val="both"/>
        <w:rPr>
          <w:rFonts w:ascii="HelveticaNeue LT 75 Bold" w:hAnsi="HelveticaNeue LT 75 Bold" w:cs="HelveticaNeue LT 75 Bold"/>
          <w:sz w:val="20"/>
          <w:szCs w:val="20"/>
        </w:rPr>
      </w:pPr>
    </w:p>
    <w:p>
      <w:pPr>
        <w:pStyle w:val="EinfAbs"/>
        <w:suppressAutoHyphens/>
        <w:spacing w:before="57"/>
        <w:rPr>
          <w:rFonts w:ascii="Arial" w:hAnsi="Arial" w:cs="Arial"/>
          <w:b/>
          <w:color w:val="auto"/>
          <w:sz w:val="20"/>
          <w:szCs w:val="20"/>
        </w:rPr>
      </w:pPr>
      <w:r>
        <w:rPr>
          <w:rFonts w:ascii="Arial" w:hAnsi="Arial" w:cs="Arial"/>
          <w:b/>
          <w:sz w:val="20"/>
          <w:szCs w:val="20"/>
        </w:rPr>
        <w:t>Offene Behindertenarbeit: Und was kannst Du?</w:t>
      </w:r>
    </w:p>
    <w:p>
      <w:pPr>
        <w:pStyle w:val="EinfAbs"/>
        <w:suppressAutoHyphens/>
        <w:spacing w:before="57"/>
        <w:rPr>
          <w:rFonts w:ascii="Arial" w:hAnsi="Arial" w:cs="Arial"/>
          <w:spacing w:val="2"/>
          <w:sz w:val="20"/>
          <w:szCs w:val="20"/>
        </w:rPr>
      </w:pPr>
      <w:r>
        <w:rPr>
          <w:rFonts w:ascii="Arial" w:hAnsi="Arial" w:cs="Arial"/>
          <w:spacing w:val="2"/>
          <w:sz w:val="20"/>
          <w:szCs w:val="20"/>
        </w:rPr>
        <w:t xml:space="preserve">Einfach so normal leben wie möglich. Ohne Einschränkungen das tun, was man kann, und was möglich ist. Die Offene Behindertenarbeit (OBA) der Diakonie ermöglicht Menschen mit Behinderungen die Teilhabe am sozialen Leben. </w:t>
      </w:r>
    </w:p>
    <w:p>
      <w:pPr>
        <w:pStyle w:val="EinfAbs"/>
        <w:suppressAutoHyphens/>
        <w:spacing w:before="57"/>
        <w:rPr>
          <w:rFonts w:ascii="Arial" w:hAnsi="Arial" w:cs="Arial"/>
          <w:spacing w:val="2"/>
          <w:sz w:val="20"/>
          <w:szCs w:val="20"/>
        </w:rPr>
      </w:pPr>
      <w:r>
        <w:rPr>
          <w:rFonts w:ascii="Arial" w:hAnsi="Arial" w:cs="Arial"/>
          <w:spacing w:val="2"/>
          <w:sz w:val="20"/>
          <w:szCs w:val="20"/>
        </w:rPr>
        <w:t xml:space="preserve">Die Dienste der OBA beraten Menschen mit den verschiedensten Beeinträchtigungen und deren Angehörige. Sie informieren über wohnortnahe Hilfsangebote und unterstützen bei der Leistungs-beantragung. </w:t>
      </w:r>
    </w:p>
    <w:p>
      <w:pPr>
        <w:pStyle w:val="EinfAbs"/>
        <w:suppressAutoHyphens/>
        <w:spacing w:before="57"/>
        <w:rPr>
          <w:rFonts w:ascii="Arial" w:hAnsi="Arial" w:cs="Arial"/>
          <w:spacing w:val="2"/>
          <w:sz w:val="20"/>
          <w:szCs w:val="20"/>
        </w:rPr>
      </w:pPr>
      <w:r>
        <w:rPr>
          <w:rFonts w:ascii="Arial" w:hAnsi="Arial" w:cs="Arial"/>
          <w:spacing w:val="2"/>
          <w:sz w:val="20"/>
          <w:szCs w:val="20"/>
        </w:rPr>
        <w:t>Für dieses wichtige Angebot, sowie alle anderen Aufgabenbereiche der Diakonie, bitten wir bei der Herbstsammlung vom 09. bis 15. Oktober 2023 um Ihre Unterstützung. Herzlichen Dank!</w:t>
      </w:r>
    </w:p>
    <w:p>
      <w:pPr>
        <w:pStyle w:val="Absatzformat1"/>
        <w:spacing w:before="113"/>
        <w:rPr>
          <w:rFonts w:ascii="Arial" w:hAnsi="Arial" w:cs="Arial"/>
          <w:position w:val="4"/>
        </w:rPr>
      </w:pPr>
      <w:r>
        <w:rPr>
          <w:rFonts w:ascii="Arial" w:hAnsi="Arial" w:cs="Arial"/>
          <w:position w:val="4"/>
        </w:rPr>
        <w:t>70% der Spenden an die Kirchengemeinden verbleiben direkt im Dekanatsbezirk für die diakonische Arbeit.</w:t>
      </w:r>
    </w:p>
    <w:p>
      <w:pPr>
        <w:pStyle w:val="Absatzformat1"/>
        <w:suppressAutoHyphens/>
        <w:rPr>
          <w:rFonts w:ascii="Arial" w:hAnsi="Arial" w:cs="Arial"/>
          <w:position w:val="4"/>
        </w:rPr>
      </w:pPr>
      <w:r>
        <w:rPr>
          <w:rFonts w:ascii="Arial" w:hAnsi="Arial" w:cs="Arial"/>
          <w:position w:val="4"/>
        </w:rPr>
        <w:t xml:space="preserve">30% der Spenden an die Kirchengemeinden werden an das Diakonische Werk Bayern für die Projektförderung in ganz Bayern weitergeleitet. </w:t>
      </w:r>
    </w:p>
    <w:p>
      <w:pPr>
        <w:pStyle w:val="Abstandvor1Blocksatz"/>
        <w:suppressAutoHyphens/>
        <w:rPr>
          <w:rFonts w:ascii="Arial" w:hAnsi="Arial" w:cs="Arial"/>
        </w:rPr>
      </w:pPr>
      <w:r>
        <w:rPr>
          <w:rFonts w:ascii="Arial" w:hAnsi="Arial" w:cs="Arial"/>
        </w:rPr>
        <w:t>Weitere Informationen zur Offenen Behindertenarbeit erhalten Sie im Internet unter www.diakonie-bayern.de,</w:t>
      </w:r>
    </w:p>
    <w:p>
      <w:pPr>
        <w:pStyle w:val="Abstandvor1Blocksatz"/>
        <w:suppressAutoHyphens/>
        <w:spacing w:before="0"/>
        <w:rPr>
          <w:rFonts w:ascii="Arial" w:hAnsi="Arial" w:cs="Arial"/>
        </w:rPr>
      </w:pPr>
      <w:r>
        <w:rPr>
          <w:rFonts w:ascii="Arial" w:hAnsi="Arial" w:cs="Arial"/>
        </w:rPr>
        <w:t>bei Ihrem örtlichen Diakonischen Werk sowie beim Diakonischen Werk Bayern, Frau Lena Simoneit, Tel.: 0911/9354-268, simoneit@diakonie-bayern.de</w:t>
      </w:r>
    </w:p>
    <w:p>
      <w:pPr>
        <w:pStyle w:val="Abstandvor1Blocksatz"/>
        <w:suppressAutoHyphens/>
        <w:rPr>
          <w:rFonts w:ascii="Arial" w:hAnsi="Arial" w:cs="Arial"/>
          <w:b/>
          <w:sz w:val="20"/>
          <w:szCs w:val="20"/>
        </w:rPr>
      </w:pPr>
      <w:r>
        <w:rPr>
          <w:rFonts w:ascii="Arial" w:hAnsi="Arial" w:cs="Arial"/>
          <w:b/>
          <w:sz w:val="20"/>
          <w:szCs w:val="20"/>
        </w:rPr>
        <w:t>Die Diakonie hilft. Helfen Sie mit.</w:t>
      </w:r>
    </w:p>
    <w:p>
      <w:pPr>
        <w:pStyle w:val="Abstandvor1Blocksatz"/>
        <w:rPr>
          <w:rFonts w:ascii="Arial" w:hAnsi="Arial" w:cs="Arial"/>
          <w:sz w:val="20"/>
          <w:szCs w:val="20"/>
        </w:rPr>
      </w:pPr>
      <w:r>
        <w:rPr>
          <w:rFonts w:ascii="Arial" w:hAnsi="Arial" w:cs="Arial"/>
          <w:sz w:val="20"/>
          <w:szCs w:val="20"/>
        </w:rPr>
        <w:t xml:space="preserve">Spendenkonto: DE20 5206 0410 0005 2222 22 </w:t>
      </w:r>
    </w:p>
    <w:p>
      <w:pPr>
        <w:pStyle w:val="Abstandvor1Blocksatz"/>
        <w:spacing w:before="0"/>
        <w:rPr>
          <w:rFonts w:ascii="Arial" w:hAnsi="Arial" w:cs="Arial"/>
          <w:sz w:val="20"/>
          <w:szCs w:val="20"/>
        </w:rPr>
      </w:pPr>
      <w:r>
        <w:rPr>
          <w:rFonts w:ascii="Arial" w:hAnsi="Arial" w:cs="Arial"/>
          <w:sz w:val="20"/>
          <w:szCs w:val="20"/>
        </w:rPr>
        <w:t>Stichwort: Herbstsammlung 2023</w:t>
      </w:r>
    </w:p>
    <w:p>
      <w:pPr>
        <w:pStyle w:val="Absatzformat1"/>
        <w:jc w:val="both"/>
        <w:rPr>
          <w:rFonts w:ascii="HelveticaNeue LT 75 Bold" w:hAnsi="HelveticaNeue LT 75 Bold" w:cs="HelveticaNeue LT 75 Bold"/>
          <w:sz w:val="20"/>
          <w:szCs w:val="20"/>
        </w:rPr>
      </w:pPr>
    </w:p>
    <w:p>
      <w:pPr>
        <w:pStyle w:val="Absatzformat1"/>
        <w:jc w:val="both"/>
        <w:rPr>
          <w:rFonts w:ascii="HelveticaNeue LT 75 Bold" w:hAnsi="HelveticaNeue LT 75 Bold" w:cs="HelveticaNeue LT 75 Bold"/>
          <w:sz w:val="20"/>
          <w:szCs w:val="20"/>
        </w:rPr>
      </w:pPr>
    </w:p>
    <w:p>
      <w:pPr>
        <w:pStyle w:val="Absatzformat1"/>
        <w:jc w:val="both"/>
        <w:rPr>
          <w:rFonts w:ascii="HelveticaNeue LT 75 Bold" w:hAnsi="HelveticaNeue LT 75 Bold" w:cs="HelveticaNeue LT 75 Bold"/>
          <w:sz w:val="20"/>
          <w:szCs w:val="20"/>
        </w:rPr>
      </w:pPr>
    </w:p>
    <w:p>
      <w:pPr>
        <w:pStyle w:val="Absatzformat1"/>
        <w:jc w:val="both"/>
        <w:rPr>
          <w:rFonts w:ascii="HelveticaNeue LT 75 Bold" w:hAnsi="HelveticaNeue LT 75 Bold" w:cs="HelveticaNeue LT 75 Bold"/>
          <w:sz w:val="20"/>
          <w:szCs w:val="20"/>
        </w:rPr>
      </w:pPr>
    </w:p>
    <w:p>
      <w:pPr>
        <w:pStyle w:val="Absatzformat1"/>
        <w:jc w:val="both"/>
        <w:rPr>
          <w:rFonts w:ascii="HelveticaNeue LT 75 Bold" w:hAnsi="HelveticaNeue LT 75 Bold" w:cs="HelveticaNeue LT 75 Bold"/>
          <w:sz w:val="20"/>
          <w:szCs w:val="20"/>
        </w:rPr>
      </w:pPr>
    </w:p>
    <w:p>
      <w:pPr>
        <w:pStyle w:val="Absatzformat1"/>
        <w:jc w:val="both"/>
        <w:rPr>
          <w:rFonts w:ascii="HelveticaNeue LT 75 Bold" w:hAnsi="HelveticaNeue LT 75 Bold" w:cs="HelveticaNeue LT 75 Bold"/>
          <w:sz w:val="20"/>
          <w:szCs w:val="20"/>
        </w:rPr>
      </w:pPr>
    </w:p>
    <w:p>
      <w:pPr>
        <w:pStyle w:val="Absatzformat1"/>
        <w:jc w:val="both"/>
        <w:rPr>
          <w:rFonts w:ascii="HelveticaNeue LT 75 Bold" w:hAnsi="HelveticaNeue LT 75 Bold" w:cs="HelveticaNeue LT 75 Bold"/>
          <w:sz w:val="20"/>
          <w:szCs w:val="20"/>
        </w:rPr>
      </w:pPr>
    </w:p>
    <w:p>
      <w:pPr>
        <w:pStyle w:val="Absatzformat1"/>
        <w:jc w:val="both"/>
        <w:rPr>
          <w:rFonts w:ascii="HelveticaNeue LT 75 Bold" w:hAnsi="HelveticaNeue LT 75 Bold" w:cs="HelveticaNeue LT 75 Bold"/>
          <w:sz w:val="20"/>
          <w:szCs w:val="20"/>
        </w:rPr>
      </w:pPr>
    </w:p>
    <w:p>
      <w:pPr>
        <w:pStyle w:val="Absatzformat1"/>
        <w:jc w:val="both"/>
        <w:rPr>
          <w:rFonts w:ascii="HelveticaNeue LT 75 Bold" w:hAnsi="HelveticaNeue LT 75 Bold" w:cs="HelveticaNeue LT 75 Bold"/>
          <w:sz w:val="20"/>
          <w:szCs w:val="20"/>
        </w:rPr>
      </w:pPr>
    </w:p>
    <w:p>
      <w:pPr>
        <w:pStyle w:val="Absatzformat1"/>
        <w:jc w:val="both"/>
        <w:rPr>
          <w:rFonts w:ascii="Courier New" w:hAnsi="Courier New" w:cs="Courier New"/>
          <w:sz w:val="24"/>
          <w:szCs w:val="20"/>
        </w:rPr>
      </w:pPr>
      <w:proofErr w:type="spellStart"/>
      <w:r>
        <w:rPr>
          <w:rFonts w:ascii="Courier New" w:hAnsi="Courier New" w:cs="Courier New"/>
          <w:sz w:val="24"/>
          <w:szCs w:val="20"/>
        </w:rPr>
        <w:t>Inseratevorlagen</w:t>
      </w:r>
      <w:proofErr w:type="spellEnd"/>
      <w:r>
        <w:rPr>
          <w:rFonts w:ascii="Courier New" w:hAnsi="Courier New" w:cs="Courier New"/>
          <w:sz w:val="24"/>
          <w:szCs w:val="20"/>
        </w:rPr>
        <w:t>: Text2 aus Inserat ohne Bild</w:t>
      </w:r>
    </w:p>
    <w:p>
      <w:pPr>
        <w:pStyle w:val="Absatzformat1"/>
        <w:jc w:val="both"/>
        <w:rPr>
          <w:rFonts w:ascii="HelveticaNeue LT 75 Bold" w:hAnsi="HelveticaNeue LT 75 Bold" w:cs="HelveticaNeue LT 75 Bold"/>
          <w:sz w:val="20"/>
          <w:szCs w:val="20"/>
        </w:rPr>
      </w:pPr>
    </w:p>
    <w:p>
      <w:pPr>
        <w:pStyle w:val="normalHelv45"/>
        <w:spacing w:before="113"/>
        <w:rPr>
          <w:rFonts w:ascii="Arial" w:hAnsi="Arial" w:cs="Arial"/>
          <w:b/>
          <w:sz w:val="24"/>
          <w:szCs w:val="24"/>
        </w:rPr>
      </w:pPr>
      <w:r>
        <w:rPr>
          <w:rFonts w:ascii="Arial" w:hAnsi="Arial" w:cs="Arial"/>
          <w:b/>
          <w:sz w:val="28"/>
          <w:szCs w:val="28"/>
        </w:rPr>
        <w:t>.</w:t>
      </w:r>
      <w:r>
        <w:rPr>
          <w:rFonts w:ascii="Arial" w:hAnsi="Arial" w:cs="Arial"/>
          <w:b/>
          <w:sz w:val="28"/>
          <w:szCs w:val="28"/>
        </w:rPr>
        <w:t>.</w:t>
      </w:r>
      <w:r>
        <w:rPr>
          <w:rFonts w:ascii="Arial" w:hAnsi="Arial" w:cs="Arial"/>
          <w:b/>
          <w:sz w:val="28"/>
          <w:szCs w:val="28"/>
        </w:rPr>
        <w:t>. und was kannst du?</w:t>
      </w:r>
    </w:p>
    <w:p>
      <w:pPr>
        <w:pStyle w:val="normalHelv45"/>
        <w:spacing w:before="57"/>
        <w:rPr>
          <w:rFonts w:ascii="Arial" w:hAnsi="Arial" w:cs="Arial"/>
          <w:b/>
          <w:sz w:val="22"/>
          <w:szCs w:val="22"/>
        </w:rPr>
      </w:pPr>
      <w:r>
        <w:rPr>
          <w:rFonts w:ascii="Arial" w:hAnsi="Arial" w:cs="Arial"/>
          <w:b/>
          <w:sz w:val="22"/>
          <w:szCs w:val="22"/>
        </w:rPr>
        <w:t>Angebote der Offenen Behindertenarbeit (OBA)</w:t>
      </w:r>
    </w:p>
    <w:p>
      <w:pPr>
        <w:pStyle w:val="Absatzformat1"/>
        <w:jc w:val="both"/>
        <w:rPr>
          <w:rFonts w:ascii="Arial" w:hAnsi="Arial" w:cs="Arial"/>
          <w:sz w:val="20"/>
          <w:szCs w:val="20"/>
        </w:rPr>
      </w:pPr>
    </w:p>
    <w:p>
      <w:pPr>
        <w:pStyle w:val="Absatzformat1"/>
        <w:jc w:val="both"/>
        <w:rPr>
          <w:rFonts w:ascii="Arial" w:hAnsi="Arial" w:cs="Arial"/>
          <w:b/>
          <w:color w:val="auto"/>
          <w:sz w:val="20"/>
          <w:szCs w:val="20"/>
        </w:rPr>
      </w:pPr>
      <w:r>
        <w:rPr>
          <w:rFonts w:ascii="Arial" w:hAnsi="Arial" w:cs="Arial"/>
          <w:b/>
          <w:sz w:val="20"/>
          <w:szCs w:val="20"/>
        </w:rPr>
        <w:t>Spendenaufruf zur Herbstsammlung vom 09. bis 15. Oktober 2023</w:t>
      </w:r>
    </w:p>
    <w:p>
      <w:pPr>
        <w:pStyle w:val="normalHelv45"/>
        <w:suppressAutoHyphens/>
        <w:spacing w:before="57"/>
        <w:jc w:val="both"/>
        <w:rPr>
          <w:rFonts w:ascii="Arial" w:hAnsi="Arial" w:cs="Arial"/>
          <w:sz w:val="18"/>
          <w:szCs w:val="18"/>
        </w:rPr>
      </w:pPr>
      <w:r>
        <w:rPr>
          <w:rFonts w:ascii="Arial" w:hAnsi="Arial" w:cs="Arial"/>
          <w:sz w:val="18"/>
          <w:szCs w:val="18"/>
        </w:rPr>
        <w:t>Einfach so normal leben wie möglich. Ohne Einschränkungen das tun, was man kann, und was möglich ist. Die Offene Behindertenarbeit (OBA) will Begegnungsmöglichkeiten für Menschen mit und ohne Behinderung schaffen. Deshalb organisieren die OBA-Dienste Angebote für die Freizeit sowie Maßnahmen zur Bildung und Begegnung. Ziel ist es, dass Menschen mit Behinderungen eigenverantwortlich und selbstbestimmt leben können.</w:t>
      </w:r>
    </w:p>
    <w:p>
      <w:pPr>
        <w:pStyle w:val="normalHelv45"/>
        <w:suppressAutoHyphens/>
        <w:spacing w:before="57"/>
        <w:jc w:val="both"/>
        <w:rPr>
          <w:rFonts w:ascii="Arial" w:hAnsi="Arial" w:cs="Arial"/>
          <w:sz w:val="18"/>
          <w:szCs w:val="18"/>
        </w:rPr>
      </w:pPr>
      <w:r>
        <w:rPr>
          <w:rFonts w:ascii="Arial" w:hAnsi="Arial" w:cs="Arial"/>
          <w:sz w:val="18"/>
          <w:szCs w:val="18"/>
        </w:rPr>
        <w:t>Finanziert werden die Angebote in der Regel durch Zuschüsse und die Beiträge der Teilnehmenden. Viele Projekte sind jedoch auf Spenden angewiesen, da die Regelfinanzierung die Kosten nur teilweise abdeckt.</w:t>
      </w:r>
    </w:p>
    <w:p>
      <w:pPr>
        <w:pStyle w:val="normalHelv45"/>
        <w:suppressAutoHyphens/>
        <w:spacing w:before="57"/>
        <w:jc w:val="both"/>
        <w:rPr>
          <w:rFonts w:ascii="Arial" w:hAnsi="Arial" w:cs="Arial"/>
          <w:b/>
          <w:sz w:val="18"/>
          <w:szCs w:val="18"/>
        </w:rPr>
      </w:pPr>
      <w:bookmarkStart w:id="0" w:name="_GoBack"/>
      <w:r>
        <w:rPr>
          <w:rFonts w:ascii="Arial" w:hAnsi="Arial" w:cs="Arial"/>
          <w:b/>
          <w:sz w:val="18"/>
          <w:szCs w:val="18"/>
        </w:rPr>
        <w:t>Die Diakonie hilft. Helfen Sie mit.</w:t>
      </w:r>
    </w:p>
    <w:bookmarkEnd w:id="0"/>
    <w:p>
      <w:pPr>
        <w:pStyle w:val="Absatzformat1"/>
        <w:suppressAutoHyphens/>
        <w:spacing w:before="57"/>
        <w:ind w:left="0" w:firstLine="0"/>
        <w:jc w:val="both"/>
        <w:rPr>
          <w:rFonts w:ascii="Arial" w:hAnsi="Arial" w:cs="Arial"/>
          <w:sz w:val="18"/>
          <w:szCs w:val="18"/>
        </w:rPr>
      </w:pPr>
      <w:r>
        <w:rPr>
          <w:rFonts w:ascii="Arial" w:hAnsi="Arial" w:cs="Arial"/>
          <w:sz w:val="18"/>
          <w:szCs w:val="18"/>
        </w:rPr>
        <w:t>Mit Ihrer Spende tragen Sie dazu bei, dass diese unterstützenden Dienste und alle anderen Angebote der Diakonie in Bayern weiterhin bestehen bleiben und ausgebaut werden können. Sie helfen damit Menschen mit Behinderung ihre Lebensqualität zu verbessern und ihre Potentiale zu entfalten.</w:t>
      </w:r>
    </w:p>
    <w:p>
      <w:pPr>
        <w:pStyle w:val="Absatzformat1"/>
        <w:suppressAutoHyphens/>
        <w:spacing w:before="57"/>
        <w:ind w:left="0" w:firstLine="0"/>
        <w:jc w:val="both"/>
        <w:rPr>
          <w:rFonts w:ascii="Arial" w:hAnsi="Arial" w:cs="Arial"/>
          <w:b/>
          <w:sz w:val="18"/>
          <w:szCs w:val="18"/>
        </w:rPr>
      </w:pPr>
      <w:r>
        <w:rPr>
          <w:rFonts w:ascii="Arial" w:hAnsi="Arial" w:cs="Arial"/>
          <w:b/>
          <w:sz w:val="18"/>
          <w:szCs w:val="18"/>
        </w:rPr>
        <w:t>Herzlichen Dank!</w:t>
      </w:r>
    </w:p>
    <w:p>
      <w:pPr>
        <w:pStyle w:val="Absatzformat1"/>
        <w:jc w:val="both"/>
        <w:rPr>
          <w:rFonts w:ascii="Arial" w:hAnsi="Arial" w:cs="Arial"/>
          <w:position w:val="4"/>
          <w:sz w:val="18"/>
          <w:szCs w:val="18"/>
        </w:rPr>
      </w:pPr>
    </w:p>
    <w:p>
      <w:pPr>
        <w:pStyle w:val="Absatzformat1"/>
        <w:jc w:val="both"/>
        <w:rPr>
          <w:rFonts w:ascii="Arial" w:hAnsi="Arial" w:cs="Arial"/>
          <w:position w:val="4"/>
        </w:rPr>
      </w:pPr>
      <w:r>
        <w:rPr>
          <w:rFonts w:ascii="Arial" w:hAnsi="Arial" w:cs="Arial"/>
          <w:position w:val="4"/>
        </w:rPr>
        <w:t>70% der Spenden an die Kirchengemeinden verbleiben direkt im Dekanatsbezirk für die diakonische Arbeit vor Ort.</w:t>
      </w:r>
    </w:p>
    <w:p>
      <w:pPr>
        <w:pStyle w:val="Absatzformat1"/>
        <w:jc w:val="both"/>
        <w:rPr>
          <w:rFonts w:ascii="Arial" w:hAnsi="Arial" w:cs="Arial"/>
          <w:position w:val="4"/>
        </w:rPr>
      </w:pPr>
      <w:r>
        <w:rPr>
          <w:rFonts w:ascii="Arial" w:hAnsi="Arial" w:cs="Arial"/>
          <w:position w:val="4"/>
        </w:rPr>
        <w:t>30% der Spenden an die Kirchengemeinden werden an das Diakonische Werk Bayern für die Projektförderung in ganz Bayern weitergeleitet. Hiervon wird auch das Informations- und Werbematerial finanziert.</w:t>
      </w:r>
    </w:p>
    <w:p>
      <w:pPr>
        <w:pStyle w:val="normalHelv45"/>
        <w:suppressAutoHyphens/>
        <w:spacing w:before="57"/>
        <w:jc w:val="both"/>
        <w:rPr>
          <w:rFonts w:ascii="Arial" w:hAnsi="Arial" w:cs="Arial"/>
          <w:sz w:val="16"/>
          <w:szCs w:val="16"/>
        </w:rPr>
      </w:pPr>
      <w:r>
        <w:rPr>
          <w:rFonts w:ascii="Arial" w:hAnsi="Arial" w:cs="Arial"/>
          <w:sz w:val="16"/>
          <w:szCs w:val="16"/>
        </w:rPr>
        <w:t>Weitere Informationen zum Sammlungsthema erhalten Sie im Internet unter www.diakonie-bayern.de, bei Ihrem örtlichen Diakonischen Werk und beim Diakonischen Werk Bayern, Frau Lena Simoneit, Tel. 0911/9354-268.</w:t>
      </w:r>
    </w:p>
    <w:p>
      <w:pPr>
        <w:pStyle w:val="normalHelv45"/>
        <w:spacing w:before="57"/>
        <w:rPr>
          <w:rFonts w:ascii="Arial" w:hAnsi="Arial" w:cs="Arial"/>
          <w:sz w:val="16"/>
          <w:szCs w:val="16"/>
        </w:rPr>
      </w:pPr>
      <w:r>
        <w:rPr>
          <w:rFonts w:ascii="Arial" w:hAnsi="Arial" w:cs="Arial"/>
          <w:sz w:val="16"/>
          <w:szCs w:val="16"/>
        </w:rPr>
        <w:t>Spendenkonto: DE20 5206 0410 0005 2222 22, Evang. Bank eG, Stichwort: Spende Herbstsammlung 2023</w:t>
      </w:r>
    </w:p>
    <w:p>
      <w:pPr>
        <w:rPr>
          <w:rFonts w:ascii="Arial" w:hAnsi="Arial" w:cs="Arial"/>
        </w:rPr>
      </w:pPr>
    </w:p>
    <w:sectPr>
      <w:pgSz w:w="11906" w:h="16838" w:code="9"/>
      <w:pgMar w:top="1417" w:right="1417" w:bottom="1134" w:left="141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LT 45 Lt">
    <w:panose1 w:val="020B0404020002020204"/>
    <w:charset w:val="00"/>
    <w:family w:val="swiss"/>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eticaNeue LT 75 Bold">
    <w:panose1 w:val="02000803050000020004"/>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69933-29BA-493D-9E61-F8BCEEE6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pPr>
      <w:autoSpaceDE w:val="0"/>
      <w:autoSpaceDN w:val="0"/>
      <w:adjustRightInd w:val="0"/>
      <w:spacing w:after="0" w:line="160" w:lineRule="atLeast"/>
      <w:ind w:left="369" w:hanging="369"/>
      <w:textAlignment w:val="center"/>
    </w:pPr>
    <w:rPr>
      <w:rFonts w:ascii="HelveticaNeue LT 45 Lt" w:hAnsi="HelveticaNeue LT 45 Lt" w:cs="HelveticaNeue LT 45 Lt"/>
      <w:color w:val="000000"/>
      <w:sz w:val="16"/>
      <w:szCs w:val="16"/>
    </w:rPr>
  </w:style>
  <w:style w:type="paragraph" w:customStyle="1" w:styleId="normalHelv45">
    <w:name w:val="normal Helv. 45"/>
    <w:basedOn w:val="Absatzformat1"/>
    <w:uiPriority w:val="99"/>
    <w:pPr>
      <w:spacing w:line="200" w:lineRule="atLeast"/>
      <w:ind w:left="0" w:firstLine="0"/>
    </w:pPr>
    <w:rPr>
      <w:sz w:val="20"/>
      <w:szCs w:val="20"/>
    </w:rPr>
  </w:style>
  <w:style w:type="paragraph" w:customStyle="1" w:styleId="EinfAbs">
    <w:name w:val="[Einf. Abs.]"/>
    <w:basedOn w:val="Standard"/>
    <w:uiPriority w:val="9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Abstandvor1Blocksatz">
    <w:name w:val="Abstand vor 1 Blocksatz"/>
    <w:basedOn w:val="Standard"/>
    <w:uiPriority w:val="99"/>
    <w:pPr>
      <w:autoSpaceDE w:val="0"/>
      <w:autoSpaceDN w:val="0"/>
      <w:adjustRightInd w:val="0"/>
      <w:spacing w:before="57" w:after="0" w:line="200" w:lineRule="atLeast"/>
      <w:textAlignment w:val="center"/>
    </w:pPr>
    <w:rPr>
      <w:rFonts w:ascii="HelveticaNeue LT 45 Lt" w:hAnsi="HelveticaNeue LT 45 Lt" w:cs="HelveticaNeue LT 45 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2645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Hellwig Sabine</dc:creator>
  <cp:keywords/>
  <dc:description/>
  <cp:lastModifiedBy>Hellwig Sabine</cp:lastModifiedBy>
  <cp:revision>2</cp:revision>
  <dcterms:created xsi:type="dcterms:W3CDTF">2023-05-03T06:15:00Z</dcterms:created>
  <dcterms:modified xsi:type="dcterms:W3CDTF">2023-05-03T06:15:00Z</dcterms:modified>
</cp:coreProperties>
</file>