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color w:val="000000"/>
          <w:sz w:val="32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878578" cy="333756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23_Bild_aus_Inserat_farbig_CMYK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78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28"/>
          <w:lang w:eastAsia="de-DE"/>
        </w:rPr>
        <w:t>Herbstsammlung</w:t>
      </w:r>
    </w:p>
    <w:p>
      <w:pPr>
        <w:pStyle w:val="EinfAbs"/>
        <w:suppressAutoHyphens/>
        <w:spacing w:befor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nd was kannst Du?</w:t>
      </w:r>
    </w:p>
    <w:p>
      <w:pPr>
        <w:pStyle w:val="EinfAbs"/>
        <w:suppressAutoHyphens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Offene Behindertenarbeit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Einfach so normal leben wie möglich. Ohne </w:t>
      </w:r>
      <w:proofErr w:type="spellStart"/>
      <w:r>
        <w:rPr>
          <w:rFonts w:ascii="Arial" w:hAnsi="Arial" w:cs="Arial"/>
          <w:spacing w:val="2"/>
          <w:sz w:val="22"/>
          <w:szCs w:val="22"/>
        </w:rPr>
        <w:t>Einschrän</w:t>
      </w:r>
      <w:r>
        <w:rPr>
          <w:rFonts w:ascii="Arial" w:hAnsi="Arial" w:cs="Arial"/>
          <w:spacing w:val="2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kungen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das tun, was man kann, und was möglich ist. 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Die Offene Behindertenarbeit (OBA) der Diakonie ermöglicht Menschen mit Behinderungen </w:t>
      </w:r>
      <w:bookmarkStart w:id="0" w:name="_GoBack"/>
      <w:bookmarkEnd w:id="0"/>
      <w:r>
        <w:rPr>
          <w:rFonts w:ascii="Arial" w:hAnsi="Arial" w:cs="Arial"/>
          <w:spacing w:val="2"/>
          <w:sz w:val="22"/>
          <w:szCs w:val="22"/>
        </w:rPr>
        <w:t xml:space="preserve">die Teilhabe am sozialen Leben. 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Die Dienste der OBA beraten Menschen mit verschiedenen Beeinträchtigungen und deren Angehörige. Sie informieren über wohnortnahe </w:t>
      </w:r>
      <w:proofErr w:type="spellStart"/>
      <w:r>
        <w:rPr>
          <w:rFonts w:ascii="Arial" w:hAnsi="Arial" w:cs="Arial"/>
          <w:spacing w:val="2"/>
          <w:sz w:val="22"/>
          <w:szCs w:val="22"/>
        </w:rPr>
        <w:t>Hilfsange</w:t>
      </w:r>
      <w:proofErr w:type="spellEnd"/>
      <w:r>
        <w:rPr>
          <w:rFonts w:ascii="Arial" w:hAnsi="Arial" w:cs="Arial"/>
          <w:spacing w:val="2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bote und unterstützen bei der Leistungsbeantragung. </w:t>
      </w:r>
    </w:p>
    <w:p>
      <w:pPr>
        <w:pStyle w:val="EinfAbs"/>
        <w:suppressAutoHyphens/>
        <w:spacing w:before="40" w:line="240" w:lineRule="auto"/>
        <w:rPr>
          <w:rFonts w:ascii="Arial" w:hAnsi="Arial" w:cs="Arial"/>
          <w:spacing w:val="2"/>
          <w:sz w:val="22"/>
          <w:szCs w:val="22"/>
        </w:rPr>
      </w:pPr>
    </w:p>
    <w:p>
      <w:pPr>
        <w:pStyle w:val="EinfAbs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Für dieses wichtige Angebot, sowie alle anderen Aufgaben</w:t>
      </w:r>
      <w:r>
        <w:rPr>
          <w:rFonts w:ascii="Arial" w:hAnsi="Arial" w:cs="Arial"/>
          <w:spacing w:val="2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bereiche der Diakonie, bitten wir bei der </w:t>
      </w:r>
      <w:r>
        <w:rPr>
          <w:rFonts w:ascii="Arial" w:hAnsi="Arial" w:cs="Arial"/>
          <w:b/>
          <w:spacing w:val="2"/>
          <w:sz w:val="22"/>
          <w:szCs w:val="22"/>
        </w:rPr>
        <w:t>Herbstsammlung vom 09. bis 15. Oktober 2023</w:t>
      </w:r>
      <w:r>
        <w:rPr>
          <w:rFonts w:ascii="Arial" w:hAnsi="Arial" w:cs="Arial"/>
          <w:spacing w:val="2"/>
          <w:sz w:val="22"/>
          <w:szCs w:val="22"/>
        </w:rPr>
        <w:t xml:space="preserve"> um Ihre Unterstützung. 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Herzlichen Dank!</w:t>
      </w:r>
    </w:p>
    <w:p>
      <w:pPr>
        <w:pStyle w:val="Absatzformat1"/>
        <w:spacing w:before="113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>70% der Spenden an die Kirchengemeinden verbleiben direkt im Dekanatsbezirk für die diakonische Arbeit.</w:t>
      </w:r>
    </w:p>
    <w:p>
      <w:pPr>
        <w:pStyle w:val="Absatzformat1"/>
        <w:suppressAutoHyphens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30% der Spenden an die Kirchengemeinden werden an das Diakonische Werk Bayern für die Projektförderung in ganz Bayern weitergeleitet. </w:t>
      </w:r>
    </w:p>
    <w:p>
      <w:pPr>
        <w:pStyle w:val="Abstandvor1Blocksatz"/>
        <w:suppressAutoHyphens/>
        <w:rPr>
          <w:rFonts w:ascii="Arial" w:hAnsi="Arial" w:cs="Arial"/>
        </w:rPr>
      </w:pPr>
      <w:r>
        <w:rPr>
          <w:rFonts w:ascii="Arial" w:hAnsi="Arial" w:cs="Arial"/>
        </w:rPr>
        <w:t>Weitere Informationen zur Offenen Behindertenarbeit erhalten Sie im Internet unter www.diakonie-bayern.de,</w:t>
      </w:r>
    </w:p>
    <w:p>
      <w:pPr>
        <w:pStyle w:val="Abstandvor1Blocksatz"/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bei Ihrem örtlichen Diakonischen Werk sowie </w:t>
      </w:r>
    </w:p>
    <w:p>
      <w:pPr>
        <w:pStyle w:val="Abstandvor1Blocksatz"/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beim Diakonischen Werk Bayern, Frau Lena Simoneit, </w:t>
      </w:r>
    </w:p>
    <w:p>
      <w:pPr>
        <w:pStyle w:val="Abstandvor1Blocksatz"/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>Tel.: 0911/9354-268, simoneit@diakonie-bayern.de</w:t>
      </w:r>
    </w:p>
    <w:p>
      <w:pPr>
        <w:pStyle w:val="Abstandvor1Blocksatz"/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Diakonie hilft. Helfen Sie mit.</w:t>
      </w:r>
    </w:p>
    <w:p>
      <w:pPr>
        <w:pStyle w:val="Abstandvor1Block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Spendenkonto: DE20 5206 0410 0005 2222 22 </w:t>
      </w:r>
    </w:p>
    <w:p>
      <w:pPr>
        <w:pStyle w:val="Abstandvor1Blocksatz"/>
        <w:spacing w:before="0"/>
        <w:rPr>
          <w:rFonts w:ascii="Arial" w:hAnsi="Arial" w:cs="Arial"/>
          <w:lang w:eastAsia="de-DE"/>
        </w:rPr>
      </w:pPr>
      <w:r>
        <w:rPr>
          <w:rFonts w:ascii="Arial" w:hAnsi="Arial" w:cs="Arial"/>
          <w:sz w:val="20"/>
          <w:szCs w:val="20"/>
        </w:rPr>
        <w:t>Stichwort: Herbstsammlung 2023</w:t>
      </w:r>
    </w:p>
    <w:sectPr>
      <w:pgSz w:w="8391" w:h="11906" w:code="11"/>
      <w:pgMar w:top="1134" w:right="878" w:bottom="1134" w:left="12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5A1F-4645-4CFC-84FB-0BBA549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vor1Blocksatz">
    <w:name w:val="Abstand vor 1 Blocksatz"/>
    <w:basedOn w:val="Standard"/>
    <w:uiPriority w:val="99"/>
    <w:pPr>
      <w:autoSpaceDE w:val="0"/>
      <w:autoSpaceDN w:val="0"/>
      <w:adjustRightInd w:val="0"/>
      <w:spacing w:before="57" w:after="0" w:line="200" w:lineRule="atLeast"/>
      <w:textAlignment w:val="center"/>
    </w:pPr>
    <w:rPr>
      <w:rFonts w:ascii="HelveticaNeue LT 45 Lt" w:hAnsi="HelveticaNeue LT 45 Lt" w:cs="HelveticaNeue LT 45 Lt"/>
      <w:color w:val="000000"/>
      <w:sz w:val="18"/>
      <w:szCs w:val="18"/>
    </w:rPr>
  </w:style>
  <w:style w:type="paragraph" w:customStyle="1" w:styleId="Absatzformat1">
    <w:name w:val="Absatzformat 1"/>
    <w:basedOn w:val="Standard"/>
    <w:uiPriority w:val="99"/>
    <w:pPr>
      <w:autoSpaceDE w:val="0"/>
      <w:autoSpaceDN w:val="0"/>
      <w:adjustRightInd w:val="0"/>
      <w:spacing w:after="0" w:line="160" w:lineRule="atLeast"/>
      <w:ind w:left="369" w:hanging="369"/>
      <w:textAlignment w:val="center"/>
    </w:pPr>
    <w:rPr>
      <w:rFonts w:ascii="HelveticaNeue LT 45 Lt" w:hAnsi="HelveticaNeue LT 45 Lt" w:cs="HelveticaNeue LT 45 Lt"/>
      <w:color w:val="000000"/>
      <w:sz w:val="16"/>
      <w:szCs w:val="16"/>
    </w:rPr>
  </w:style>
  <w:style w:type="paragraph" w:customStyle="1" w:styleId="normalHelv45">
    <w:name w:val="normal Helv. 45"/>
    <w:basedOn w:val="Absatzformat1"/>
    <w:uiPriority w:val="99"/>
    <w:pPr>
      <w:spacing w:line="200" w:lineRule="atLeast"/>
      <w:ind w:left="0" w:firstLine="0"/>
    </w:pPr>
    <w:rPr>
      <w:sz w:val="20"/>
      <w:szCs w:val="20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Hellwig Sabine</dc:creator>
  <cp:lastModifiedBy>Hellwig Sabine</cp:lastModifiedBy>
  <cp:revision>2</cp:revision>
  <dcterms:created xsi:type="dcterms:W3CDTF">2023-05-03T09:37:00Z</dcterms:created>
  <dcterms:modified xsi:type="dcterms:W3CDTF">2023-05-03T09:37:00Z</dcterms:modified>
</cp:coreProperties>
</file>